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47" w:rsidRDefault="00D00147" w:rsidP="00D00147">
      <w:pPr>
        <w:pStyle w:val="ConsPlusNormal"/>
        <w:jc w:val="both"/>
        <w:outlineLvl w:val="0"/>
      </w:pPr>
    </w:p>
    <w:p w:rsidR="00D00147" w:rsidRDefault="00D00147" w:rsidP="00D00147">
      <w:pPr>
        <w:pStyle w:val="ConsPlusTitle"/>
        <w:jc w:val="center"/>
      </w:pPr>
      <w:r>
        <w:t>УКАЗ</w:t>
      </w:r>
    </w:p>
    <w:p w:rsidR="00D00147" w:rsidRDefault="00D00147" w:rsidP="00D00147">
      <w:pPr>
        <w:pStyle w:val="ConsPlusTitle"/>
        <w:jc w:val="center"/>
      </w:pPr>
    </w:p>
    <w:p w:rsidR="00D00147" w:rsidRDefault="00D00147" w:rsidP="00D00147">
      <w:pPr>
        <w:pStyle w:val="ConsPlusTitle"/>
        <w:jc w:val="center"/>
      </w:pPr>
      <w:r>
        <w:t>ГЛАВЫ РЕСПУБЛИКИ АЛТАЙ,</w:t>
      </w:r>
    </w:p>
    <w:p w:rsidR="00D00147" w:rsidRDefault="00D00147" w:rsidP="00D00147">
      <w:pPr>
        <w:pStyle w:val="ConsPlusTitle"/>
        <w:jc w:val="center"/>
      </w:pPr>
      <w:r>
        <w:t>ПРЕДСЕДАТЕЛЯ ПРАВИТЕЛЬСТВА РЕСПУБЛИКИ АЛТАЙ</w:t>
      </w:r>
    </w:p>
    <w:p w:rsidR="00D00147" w:rsidRDefault="00D00147" w:rsidP="00D00147">
      <w:pPr>
        <w:pStyle w:val="ConsPlusTitle"/>
        <w:jc w:val="center"/>
      </w:pPr>
    </w:p>
    <w:p w:rsidR="00D00147" w:rsidRDefault="00D00147" w:rsidP="00D00147">
      <w:pPr>
        <w:pStyle w:val="ConsPlusTitle"/>
        <w:jc w:val="center"/>
      </w:pPr>
      <w:r>
        <w:t>ОБ УТВЕРЖДЕНИИ КОДЕКСА ЭТИКИ И СЛУЖЕБНОГО ПОВЕДЕНИЯ</w:t>
      </w:r>
    </w:p>
    <w:p w:rsidR="00D00147" w:rsidRDefault="00D00147" w:rsidP="00D00147">
      <w:pPr>
        <w:pStyle w:val="ConsPlusTitle"/>
        <w:jc w:val="center"/>
      </w:pPr>
      <w:r>
        <w:t>ГОСУДАРСТВЕННЫХ ГРАЖДАНСКИХ СЛУЖАЩИХ РЕСПУБЛИКИ АЛТАЙ</w:t>
      </w:r>
    </w:p>
    <w:p w:rsidR="00D00147" w:rsidRDefault="00D00147" w:rsidP="00D00147">
      <w:pPr>
        <w:pStyle w:val="ConsPlusNormal"/>
        <w:ind w:firstLine="540"/>
        <w:jc w:val="both"/>
      </w:pPr>
    </w:p>
    <w:p w:rsidR="00D00147" w:rsidRDefault="00D00147" w:rsidP="00D00147">
      <w:pPr>
        <w:pStyle w:val="ConsPlusNormal"/>
        <w:ind w:firstLine="540"/>
        <w:jc w:val="both"/>
      </w:pPr>
      <w:r>
        <w:t>В целях обеспечения условий для добросовестного и эффективного исполнения должностных обязанностей государственными гражданскими служащими Республики Алтай, исключения злоупотреблений на государственной гражданской службе Республики Алтай постановляю:</w:t>
      </w:r>
    </w:p>
    <w:p w:rsidR="00D00147" w:rsidRDefault="00D00147" w:rsidP="00D0014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4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Республики Алтай.</w:t>
      </w:r>
    </w:p>
    <w:p w:rsidR="00D00147" w:rsidRDefault="00D00147" w:rsidP="00D00147">
      <w:pPr>
        <w:pStyle w:val="ConsPlusNormal"/>
        <w:ind w:firstLine="540"/>
        <w:jc w:val="both"/>
      </w:pPr>
      <w:r>
        <w:t>2. Руководителям органов государственной власти Республики Алтай организовать работу по ознакомлению государственных гражданских служащих Республики Алтай с настоящим Указом.</w:t>
      </w:r>
    </w:p>
    <w:p w:rsidR="00D00147" w:rsidRDefault="00D00147" w:rsidP="00D00147">
      <w:pPr>
        <w:pStyle w:val="ConsPlusNormal"/>
        <w:ind w:firstLine="540"/>
        <w:jc w:val="both"/>
      </w:pPr>
      <w:r>
        <w:t>3. Рекомендовать органам местного самоуправления в Республике Алтай утвердить аналогичные Кодексы этики и служебного поведения муниципальных служащих.</w:t>
      </w:r>
    </w:p>
    <w:p w:rsidR="00D00147" w:rsidRDefault="00D00147" w:rsidP="00D00147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Первого заместителя Председателя Правительства Республики Алтай </w:t>
      </w:r>
      <w:proofErr w:type="spellStart"/>
      <w:r>
        <w:t>Антарадонова</w:t>
      </w:r>
      <w:proofErr w:type="spellEnd"/>
      <w:r>
        <w:t xml:space="preserve"> Ю.В.</w:t>
      </w:r>
    </w:p>
    <w:p w:rsidR="00D00147" w:rsidRDefault="00D00147" w:rsidP="00D00147">
      <w:pPr>
        <w:pStyle w:val="ConsPlusNormal"/>
        <w:ind w:firstLine="540"/>
        <w:jc w:val="both"/>
      </w:pPr>
    </w:p>
    <w:p w:rsidR="00D00147" w:rsidRDefault="00D00147" w:rsidP="00D00147">
      <w:pPr>
        <w:pStyle w:val="ConsPlusNormal"/>
        <w:jc w:val="right"/>
      </w:pPr>
      <w:r>
        <w:t>Глава Республики Алтай,</w:t>
      </w:r>
    </w:p>
    <w:p w:rsidR="00D00147" w:rsidRDefault="00D00147" w:rsidP="00D00147">
      <w:pPr>
        <w:pStyle w:val="ConsPlusNormal"/>
        <w:jc w:val="right"/>
      </w:pPr>
      <w:r>
        <w:t>Председатель Правительства</w:t>
      </w:r>
    </w:p>
    <w:p w:rsidR="00D00147" w:rsidRDefault="00D00147" w:rsidP="00D00147">
      <w:pPr>
        <w:pStyle w:val="ConsPlusNormal"/>
        <w:jc w:val="right"/>
      </w:pPr>
      <w:r>
        <w:t>Республики Алтай</w:t>
      </w:r>
    </w:p>
    <w:p w:rsidR="00D00147" w:rsidRDefault="00D00147" w:rsidP="00D00147">
      <w:pPr>
        <w:pStyle w:val="ConsPlusNormal"/>
        <w:jc w:val="right"/>
      </w:pPr>
      <w:r>
        <w:t>А.В.БЕРДНИКОВ</w:t>
      </w:r>
    </w:p>
    <w:p w:rsidR="00D00147" w:rsidRDefault="00D00147" w:rsidP="00D00147">
      <w:pPr>
        <w:pStyle w:val="ConsPlusNormal"/>
      </w:pPr>
      <w:r>
        <w:t>г. Горно-Алтайск</w:t>
      </w:r>
    </w:p>
    <w:p w:rsidR="00D00147" w:rsidRDefault="00D00147" w:rsidP="00D00147">
      <w:pPr>
        <w:pStyle w:val="ConsPlusNormal"/>
      </w:pPr>
      <w:r>
        <w:t>1 июня 2011 года</w:t>
      </w:r>
    </w:p>
    <w:p w:rsidR="00D00147" w:rsidRDefault="00D00147" w:rsidP="00D00147">
      <w:pPr>
        <w:pStyle w:val="ConsPlusNormal"/>
      </w:pPr>
      <w:r>
        <w:t>N 112-у</w:t>
      </w:r>
    </w:p>
    <w:p w:rsidR="00D00147" w:rsidRDefault="00D00147" w:rsidP="00D00147">
      <w:pPr>
        <w:pStyle w:val="ConsPlusNormal"/>
        <w:ind w:firstLine="540"/>
        <w:jc w:val="both"/>
      </w:pPr>
    </w:p>
    <w:p w:rsidR="00D00147" w:rsidRDefault="00D00147" w:rsidP="00D00147">
      <w:pPr>
        <w:pStyle w:val="ConsPlusNormal"/>
        <w:ind w:firstLine="540"/>
        <w:jc w:val="both"/>
      </w:pPr>
    </w:p>
    <w:p w:rsidR="00D00147" w:rsidRDefault="00D00147" w:rsidP="00D00147">
      <w:pPr>
        <w:pStyle w:val="ConsPlusNormal"/>
        <w:ind w:firstLine="540"/>
        <w:jc w:val="both"/>
      </w:pPr>
    </w:p>
    <w:p w:rsidR="00D00147" w:rsidRDefault="00D00147" w:rsidP="00D00147">
      <w:pPr>
        <w:pStyle w:val="ConsPlusNormal"/>
        <w:ind w:firstLine="540"/>
        <w:jc w:val="both"/>
      </w:pPr>
    </w:p>
    <w:p w:rsidR="00D00147" w:rsidRDefault="00D00147" w:rsidP="00D00147">
      <w:pPr>
        <w:pStyle w:val="ConsPlusNormal"/>
        <w:ind w:firstLine="540"/>
        <w:jc w:val="both"/>
      </w:pPr>
    </w:p>
    <w:p w:rsidR="00D00147" w:rsidRDefault="00D00147" w:rsidP="00D00147">
      <w:pPr>
        <w:pStyle w:val="ConsPlusNormal"/>
        <w:jc w:val="right"/>
        <w:outlineLvl w:val="0"/>
      </w:pPr>
      <w:r>
        <w:t>Утвержден</w:t>
      </w:r>
    </w:p>
    <w:p w:rsidR="00D00147" w:rsidRDefault="00D00147" w:rsidP="00D00147">
      <w:pPr>
        <w:pStyle w:val="ConsPlusNormal"/>
        <w:jc w:val="right"/>
      </w:pPr>
      <w:r>
        <w:t>Указом</w:t>
      </w:r>
    </w:p>
    <w:p w:rsidR="00D00147" w:rsidRDefault="00D00147" w:rsidP="00D00147">
      <w:pPr>
        <w:pStyle w:val="ConsPlusNormal"/>
        <w:jc w:val="right"/>
      </w:pPr>
      <w:r>
        <w:t>Главы Республики Алтай,</w:t>
      </w:r>
    </w:p>
    <w:p w:rsidR="00D00147" w:rsidRDefault="00D00147" w:rsidP="00D00147">
      <w:pPr>
        <w:pStyle w:val="ConsPlusNormal"/>
        <w:jc w:val="right"/>
      </w:pPr>
      <w:r>
        <w:t>Председателя Правительства</w:t>
      </w:r>
    </w:p>
    <w:p w:rsidR="00D00147" w:rsidRDefault="00D00147" w:rsidP="00D00147">
      <w:pPr>
        <w:pStyle w:val="ConsPlusNormal"/>
        <w:jc w:val="right"/>
      </w:pPr>
      <w:r>
        <w:t>Республики Алтай</w:t>
      </w:r>
    </w:p>
    <w:p w:rsidR="00D00147" w:rsidRDefault="00D00147" w:rsidP="00D00147">
      <w:pPr>
        <w:pStyle w:val="ConsPlusNormal"/>
        <w:jc w:val="right"/>
      </w:pPr>
      <w:r>
        <w:t>от 1 июня 2011 г. N 112-у</w:t>
      </w:r>
    </w:p>
    <w:p w:rsidR="00D00147" w:rsidRDefault="00D00147" w:rsidP="00D00147">
      <w:pPr>
        <w:pStyle w:val="ConsPlusNormal"/>
        <w:ind w:firstLine="540"/>
        <w:jc w:val="both"/>
      </w:pPr>
    </w:p>
    <w:p w:rsidR="00D00147" w:rsidRDefault="00D00147" w:rsidP="00D00147">
      <w:pPr>
        <w:pStyle w:val="ConsPlusTitle"/>
        <w:jc w:val="center"/>
      </w:pPr>
      <w:bookmarkStart w:id="0" w:name="Par34"/>
      <w:bookmarkEnd w:id="0"/>
      <w:r>
        <w:t>КОДЕКС</w:t>
      </w:r>
    </w:p>
    <w:p w:rsidR="00D00147" w:rsidRDefault="00D00147" w:rsidP="00D00147">
      <w:pPr>
        <w:pStyle w:val="ConsPlusTitle"/>
        <w:jc w:val="center"/>
      </w:pPr>
      <w:r>
        <w:t xml:space="preserve">ЭТИКИ И СЛУЖЕБНОГО ПОВЕДЕНИЯ </w:t>
      </w:r>
      <w:proofErr w:type="gramStart"/>
      <w:r>
        <w:t>ГОСУДАРСТВЕННЫХ</w:t>
      </w:r>
      <w:proofErr w:type="gramEnd"/>
    </w:p>
    <w:p w:rsidR="00D00147" w:rsidRDefault="00D00147" w:rsidP="00D00147">
      <w:pPr>
        <w:pStyle w:val="ConsPlusTitle"/>
        <w:jc w:val="center"/>
      </w:pPr>
      <w:r>
        <w:t>ГРАЖДАНСКИХ СЛУЖАЩИХ РЕСПУБЛИКИ АЛТАЙ</w:t>
      </w:r>
    </w:p>
    <w:p w:rsidR="00D00147" w:rsidRDefault="00D00147" w:rsidP="00D00147">
      <w:pPr>
        <w:pStyle w:val="ConsPlusNormal"/>
        <w:jc w:val="center"/>
      </w:pPr>
    </w:p>
    <w:p w:rsidR="00D00147" w:rsidRDefault="00D00147" w:rsidP="00D00147">
      <w:pPr>
        <w:pStyle w:val="ConsPlusNormal"/>
        <w:jc w:val="center"/>
        <w:outlineLvl w:val="1"/>
      </w:pPr>
      <w:r>
        <w:t>I. Общие положения</w:t>
      </w:r>
    </w:p>
    <w:p w:rsidR="00D00147" w:rsidRDefault="00D00147" w:rsidP="00D00147">
      <w:pPr>
        <w:pStyle w:val="ConsPlusNormal"/>
        <w:ind w:firstLine="540"/>
        <w:jc w:val="both"/>
      </w:pPr>
    </w:p>
    <w:p w:rsidR="00D00147" w:rsidRDefault="00D00147" w:rsidP="00D0014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Кодекс этики и служебного поведения государственных гражданских служащих Республики Алтай основан на нормах поведения государственных гражданских служащих, изложенных в Федеральном </w:t>
      </w:r>
      <w:hyperlink r:id="rId5" w:history="1">
        <w:r>
          <w:rPr>
            <w:color w:val="0000FF"/>
          </w:rPr>
          <w:t>законе</w:t>
        </w:r>
      </w:hyperlink>
      <w:r>
        <w:t xml:space="preserve"> от 27 мая 2003 года N 58-ФЗ "О системе государственной службы Российской Федерации", Федеральном </w:t>
      </w:r>
      <w:hyperlink r:id="rId6" w:history="1">
        <w:r>
          <w:rPr>
            <w:color w:val="0000FF"/>
          </w:rPr>
          <w:t>законе</w:t>
        </w:r>
      </w:hyperlink>
      <w:r>
        <w:t xml:space="preserve"> от 27 июля 2004 года N 79-ФЗ "О государственной гражданской службе Российской Федерации",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от 25 декабря 2008 года N 273-ФЗ "О противодействии</w:t>
      </w:r>
      <w:proofErr w:type="gramEnd"/>
      <w:r>
        <w:t xml:space="preserve"> коррупции", </w:t>
      </w:r>
      <w:hyperlink r:id="rId8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а также на общепризнанных нравственных принципах и нормах российского общества и государства.</w:t>
      </w:r>
    </w:p>
    <w:p w:rsidR="00D00147" w:rsidRDefault="00D00147" w:rsidP="00D00147">
      <w:pPr>
        <w:pStyle w:val="ConsPlusNormal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Республики Алтай (далее - государственные служащие) независимо от замещаемой ими должности.</w:t>
      </w:r>
    </w:p>
    <w:p w:rsidR="00D00147" w:rsidRDefault="00D00147" w:rsidP="00D00147">
      <w:pPr>
        <w:pStyle w:val="ConsPlusNormal"/>
        <w:ind w:firstLine="540"/>
        <w:jc w:val="both"/>
      </w:pPr>
      <w:r>
        <w:lastRenderedPageBreak/>
        <w:t>3. Гражданин Российской Федерации, поступающий на государственную гражданскую службу Республики Алтай (далее - государственная служба), обязан ознакомиться с положениями Кодекса и соблюдать их в процессе своей служебной деятельности.</w:t>
      </w:r>
    </w:p>
    <w:p w:rsidR="00D00147" w:rsidRDefault="00D00147" w:rsidP="00D00147">
      <w:pPr>
        <w:pStyle w:val="ConsPlusNormal"/>
        <w:ind w:firstLine="540"/>
        <w:jc w:val="both"/>
      </w:pPr>
      <w:r>
        <w:t>4. Каждый государственный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настоящего Кодекса.</w:t>
      </w:r>
    </w:p>
    <w:p w:rsidR="00D00147" w:rsidRDefault="00D00147" w:rsidP="00D00147">
      <w:pPr>
        <w:pStyle w:val="ConsPlusNormal"/>
        <w:ind w:firstLine="540"/>
        <w:jc w:val="both"/>
      </w:pPr>
      <w:r>
        <w:t>5. Целью Кодекса является установление этических норм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и обеспечение единых норм поведения государственных служащих.</w:t>
      </w:r>
    </w:p>
    <w:p w:rsidR="00D00147" w:rsidRDefault="00D00147" w:rsidP="00D00147">
      <w:pPr>
        <w:pStyle w:val="ConsPlusNormal"/>
        <w:ind w:firstLine="540"/>
        <w:jc w:val="both"/>
      </w:pPr>
      <w:r>
        <w:t>6. Кодекс призван повысить эффективность выполнения государственными служащими своих должностных обязанностей.</w:t>
      </w:r>
    </w:p>
    <w:p w:rsidR="00D00147" w:rsidRDefault="00D00147" w:rsidP="00D00147">
      <w:pPr>
        <w:pStyle w:val="ConsPlusNormal"/>
        <w:ind w:firstLine="540"/>
        <w:jc w:val="both"/>
      </w:pPr>
      <w:r>
        <w:t>7.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государственных служащих, их самоконтроля.</w:t>
      </w:r>
    </w:p>
    <w:p w:rsidR="00D00147" w:rsidRDefault="00D00147" w:rsidP="00D00147">
      <w:pPr>
        <w:pStyle w:val="ConsPlusNormal"/>
        <w:ind w:firstLine="540"/>
        <w:jc w:val="both"/>
      </w:pPr>
      <w:r>
        <w:t>8.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D00147" w:rsidRDefault="00D00147" w:rsidP="00D00147">
      <w:pPr>
        <w:pStyle w:val="ConsPlusNormal"/>
        <w:ind w:firstLine="540"/>
        <w:jc w:val="both"/>
      </w:pPr>
    </w:p>
    <w:p w:rsidR="00D00147" w:rsidRDefault="00D00147" w:rsidP="00D00147">
      <w:pPr>
        <w:pStyle w:val="ConsPlusNormal"/>
        <w:jc w:val="center"/>
        <w:outlineLvl w:val="1"/>
      </w:pPr>
      <w:r>
        <w:t>II. Основные принципы и правила служебного</w:t>
      </w:r>
    </w:p>
    <w:p w:rsidR="00D00147" w:rsidRDefault="00D00147" w:rsidP="00D00147">
      <w:pPr>
        <w:pStyle w:val="ConsPlusNormal"/>
        <w:jc w:val="center"/>
      </w:pPr>
      <w:r>
        <w:t>поведения государственных служащих</w:t>
      </w:r>
    </w:p>
    <w:p w:rsidR="00D00147" w:rsidRDefault="00D00147" w:rsidP="00D00147">
      <w:pPr>
        <w:pStyle w:val="ConsPlusNormal"/>
        <w:jc w:val="center"/>
      </w:pPr>
    </w:p>
    <w:p w:rsidR="00D00147" w:rsidRDefault="00D00147" w:rsidP="00D00147">
      <w:pPr>
        <w:pStyle w:val="ConsPlusNormal"/>
        <w:ind w:firstLine="540"/>
        <w:jc w:val="both"/>
      </w:pPr>
      <w:r>
        <w:t>9. Основные принципы служебного поведения государственных служащих являются основой поведения граждан Республики Алтай в связи с нахождением их на государственной службе.</w:t>
      </w:r>
    </w:p>
    <w:p w:rsidR="00D00147" w:rsidRDefault="00D00147" w:rsidP="00D00147">
      <w:pPr>
        <w:pStyle w:val="ConsPlusNormal"/>
        <w:ind w:firstLine="540"/>
        <w:jc w:val="both"/>
      </w:pPr>
      <w:r>
        <w:t>10. Государственные служащие, сознавая ответственность перед государством, обществом и гражданами, призваны:</w:t>
      </w:r>
    </w:p>
    <w:p w:rsidR="00D00147" w:rsidRDefault="00D00147" w:rsidP="00D00147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D00147" w:rsidRDefault="00D00147" w:rsidP="00D00147">
      <w:pPr>
        <w:pStyle w:val="ConsPlusNormal"/>
        <w:ind w:firstLine="540"/>
        <w:jc w:val="both"/>
      </w:pPr>
      <w: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</w:t>
      </w:r>
      <w:proofErr w:type="gramEnd"/>
      <w:r>
        <w:t xml:space="preserve"> как государственных органов, так и государственных служащих;</w:t>
      </w:r>
    </w:p>
    <w:p w:rsidR="00D00147" w:rsidRDefault="00D00147" w:rsidP="00D00147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D00147" w:rsidRDefault="00D00147" w:rsidP="00D00147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00147" w:rsidRDefault="00D00147" w:rsidP="00D00147">
      <w:pPr>
        <w:pStyle w:val="ConsPlusNormal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00147" w:rsidRDefault="00D00147" w:rsidP="00D00147">
      <w:pPr>
        <w:pStyle w:val="ConsPlusNormal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D00147" w:rsidRDefault="00D00147" w:rsidP="00D00147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D00147" w:rsidRDefault="00D00147" w:rsidP="00D00147">
      <w:pPr>
        <w:pStyle w:val="ConsPlusNormal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D00147" w:rsidRDefault="00D00147" w:rsidP="00D00147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D00147" w:rsidRDefault="00D00147" w:rsidP="00D00147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D00147" w:rsidRDefault="00D00147" w:rsidP="00D00147">
      <w:pPr>
        <w:pStyle w:val="ConsPlusNormal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00147" w:rsidRDefault="00D00147" w:rsidP="00D00147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D00147" w:rsidRDefault="00D00147" w:rsidP="00D00147">
      <w:pPr>
        <w:pStyle w:val="ConsPlusNormal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D00147" w:rsidRDefault="00D00147" w:rsidP="00D00147">
      <w:pPr>
        <w:pStyle w:val="ConsPlusNormal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D00147" w:rsidRDefault="00D00147" w:rsidP="00D00147">
      <w:pPr>
        <w:pStyle w:val="ConsPlusNormal"/>
        <w:ind w:firstLine="540"/>
        <w:jc w:val="both"/>
      </w:pPr>
      <w:r>
        <w:lastRenderedPageBreak/>
        <w:t>п) 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государственного служащего;</w:t>
      </w:r>
    </w:p>
    <w:p w:rsidR="00D00147" w:rsidRDefault="00D00147" w:rsidP="00D00147">
      <w:pPr>
        <w:pStyle w:val="ConsPlusNormal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D00147" w:rsidRDefault="00D00147" w:rsidP="00D00147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D00147" w:rsidRDefault="00D00147" w:rsidP="00D00147">
      <w:pPr>
        <w:pStyle w:val="ConsPlusNormal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D00147" w:rsidRDefault="00D00147" w:rsidP="00D00147">
      <w:pPr>
        <w:pStyle w:val="ConsPlusNormal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D00147" w:rsidRDefault="00D00147" w:rsidP="00D00147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Государственные служащие обязаны соблюдать </w:t>
      </w:r>
      <w:hyperlink r:id="rId9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 и нормативные правовые акты Республики Алтай.</w:t>
      </w:r>
      <w:proofErr w:type="gramEnd"/>
    </w:p>
    <w:p w:rsidR="00D00147" w:rsidRDefault="00D00147" w:rsidP="00D00147">
      <w:pPr>
        <w:pStyle w:val="ConsPlusNormal"/>
        <w:ind w:firstLine="540"/>
        <w:jc w:val="both"/>
      </w:pPr>
      <w:r>
        <w:t>12. Государственные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D00147" w:rsidRDefault="00D00147" w:rsidP="00D00147">
      <w:pPr>
        <w:pStyle w:val="ConsPlusNormal"/>
        <w:ind w:firstLine="540"/>
        <w:jc w:val="both"/>
      </w:pPr>
      <w:r>
        <w:t>13. Государственные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D00147" w:rsidRDefault="00D00147" w:rsidP="00D00147">
      <w:pPr>
        <w:pStyle w:val="ConsPlusNormal"/>
        <w:ind w:firstLine="540"/>
        <w:jc w:val="both"/>
      </w:pPr>
      <w:r>
        <w:t>14. Государственные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D00147" w:rsidRDefault="00D00147" w:rsidP="00D00147">
      <w:pPr>
        <w:pStyle w:val="ConsPlusNormal"/>
        <w:ind w:firstLine="540"/>
        <w:jc w:val="both"/>
      </w:pPr>
      <w:r>
        <w:t>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D00147" w:rsidRDefault="00D00147" w:rsidP="00D00147">
      <w:pPr>
        <w:pStyle w:val="ConsPlusNormal"/>
        <w:ind w:firstLine="540"/>
        <w:jc w:val="both"/>
      </w:pPr>
      <w:r>
        <w:t>15. Государственный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D00147" w:rsidRDefault="00D00147" w:rsidP="00D00147">
      <w:pPr>
        <w:pStyle w:val="ConsPlusNormal"/>
        <w:ind w:firstLine="540"/>
        <w:jc w:val="both"/>
      </w:pPr>
      <w:r>
        <w:t>16.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00147" w:rsidRDefault="00D00147" w:rsidP="00D00147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D00147" w:rsidRDefault="00D00147" w:rsidP="00D00147">
      <w:pPr>
        <w:pStyle w:val="ConsPlusNormal"/>
        <w:ind w:firstLine="540"/>
        <w:jc w:val="both"/>
      </w:pPr>
      <w:r>
        <w:t>17.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 и передаются государственным служащим по акту в государственный орган, в котором он замещает должность государственной, за исключением случаев, установленных законодательством Российской Федерации.</w:t>
      </w:r>
    </w:p>
    <w:p w:rsidR="00D00147" w:rsidRDefault="00D00147" w:rsidP="00D00147">
      <w:pPr>
        <w:pStyle w:val="ConsPlusNormal"/>
        <w:ind w:firstLine="540"/>
        <w:jc w:val="both"/>
      </w:pPr>
      <w:r>
        <w:t>18. Государственный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законодательством Российской Федерации.</w:t>
      </w:r>
    </w:p>
    <w:p w:rsidR="00D00147" w:rsidRDefault="00D00147" w:rsidP="00D00147">
      <w:pPr>
        <w:pStyle w:val="ConsPlusNormal"/>
        <w:ind w:firstLine="540"/>
        <w:jc w:val="both"/>
      </w:pPr>
      <w:r>
        <w:t>19. Государственный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00147" w:rsidRDefault="00D00147" w:rsidP="00D00147">
      <w:pPr>
        <w:pStyle w:val="ConsPlusNormal"/>
        <w:ind w:firstLine="540"/>
        <w:jc w:val="both"/>
      </w:pPr>
      <w:r>
        <w:t xml:space="preserve">20. Государственный служащий, наделенный организационно-распорядительными полномочиями по отношению к другим государственным служащим, должен быть для них образцом профессионализма, </w:t>
      </w:r>
      <w:r>
        <w:lastRenderedPageBreak/>
        <w:t>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D00147" w:rsidRDefault="00D00147" w:rsidP="00D00147">
      <w:pPr>
        <w:pStyle w:val="ConsPlusNormal"/>
        <w:ind w:firstLine="540"/>
        <w:jc w:val="both"/>
      </w:pPr>
      <w:r>
        <w:t>21. Государственный служащий, наделенный организационно-распорядительными полномочиями по отношению к другим государственным служащим, призван:</w:t>
      </w:r>
    </w:p>
    <w:p w:rsidR="00D00147" w:rsidRDefault="00D00147" w:rsidP="00D00147">
      <w:pPr>
        <w:pStyle w:val="ConsPlusNormal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D00147" w:rsidRDefault="00D00147" w:rsidP="00D00147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D00147" w:rsidRDefault="00D00147" w:rsidP="00D00147">
      <w:pPr>
        <w:pStyle w:val="ConsPlusNormal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D00147" w:rsidRDefault="00D00147" w:rsidP="00D00147">
      <w:pPr>
        <w:pStyle w:val="ConsPlusNormal"/>
        <w:ind w:firstLine="540"/>
        <w:jc w:val="both"/>
      </w:pPr>
      <w:r>
        <w:t xml:space="preserve">22. Государственный служащий, наделенный организационно-распорядительными полномочиями по отношению к другим государственным служащим, должен принимать меры к тому, чтобы подчиненные ему государственные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D00147" w:rsidRDefault="00D00147" w:rsidP="00D00147">
      <w:pPr>
        <w:pStyle w:val="ConsPlusNormal"/>
        <w:ind w:firstLine="540"/>
        <w:jc w:val="both"/>
      </w:pPr>
      <w:r>
        <w:t>23.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D00147" w:rsidRDefault="00D00147" w:rsidP="00D00147">
      <w:pPr>
        <w:pStyle w:val="ConsPlusNormal"/>
        <w:ind w:firstLine="540"/>
        <w:jc w:val="both"/>
      </w:pPr>
    </w:p>
    <w:p w:rsidR="00D00147" w:rsidRDefault="00D00147" w:rsidP="00D00147">
      <w:pPr>
        <w:pStyle w:val="ConsPlusNormal"/>
        <w:jc w:val="center"/>
        <w:outlineLvl w:val="1"/>
      </w:pPr>
      <w:r>
        <w:t>III. Рекомендательные этические правила</w:t>
      </w:r>
    </w:p>
    <w:p w:rsidR="00D00147" w:rsidRDefault="00D00147" w:rsidP="00D00147">
      <w:pPr>
        <w:pStyle w:val="ConsPlusNormal"/>
        <w:jc w:val="center"/>
      </w:pPr>
      <w:r>
        <w:t>служебного поведения государственных служащих</w:t>
      </w:r>
    </w:p>
    <w:p w:rsidR="00D00147" w:rsidRDefault="00D00147" w:rsidP="00D00147">
      <w:pPr>
        <w:pStyle w:val="ConsPlusNormal"/>
        <w:ind w:firstLine="540"/>
        <w:jc w:val="both"/>
      </w:pPr>
    </w:p>
    <w:p w:rsidR="00D00147" w:rsidRDefault="00D00147" w:rsidP="00D00147">
      <w:pPr>
        <w:pStyle w:val="ConsPlusNormal"/>
        <w:ind w:firstLine="540"/>
        <w:jc w:val="both"/>
      </w:pPr>
      <w:r>
        <w:t xml:space="preserve">24.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00147" w:rsidRDefault="00D00147" w:rsidP="00D00147">
      <w:pPr>
        <w:pStyle w:val="ConsPlusNormal"/>
        <w:ind w:firstLine="540"/>
        <w:jc w:val="both"/>
      </w:pPr>
      <w:r>
        <w:t xml:space="preserve">25. В служебном поведении государственный служащий воздерживается </w:t>
      </w:r>
      <w:proofErr w:type="gramStart"/>
      <w:r>
        <w:t>от</w:t>
      </w:r>
      <w:proofErr w:type="gramEnd"/>
      <w:r>
        <w:t>:</w:t>
      </w:r>
    </w:p>
    <w:p w:rsidR="00D00147" w:rsidRDefault="00D00147" w:rsidP="00D00147">
      <w:pPr>
        <w:pStyle w:val="ConsPlusNormal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00147" w:rsidRDefault="00D00147" w:rsidP="00D00147">
      <w:pPr>
        <w:pStyle w:val="ConsPlusNormal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00147" w:rsidRDefault="00D00147" w:rsidP="00D00147">
      <w:pPr>
        <w:pStyle w:val="ConsPlusNormal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00147" w:rsidRDefault="00D00147" w:rsidP="00D00147">
      <w:pPr>
        <w:pStyle w:val="ConsPlusNormal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D00147" w:rsidRDefault="00D00147" w:rsidP="00D00147">
      <w:pPr>
        <w:pStyle w:val="ConsPlusNormal"/>
        <w:ind w:firstLine="540"/>
        <w:jc w:val="both"/>
      </w:pPr>
      <w:r>
        <w:t>26.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00147" w:rsidRDefault="00D00147" w:rsidP="00D00147">
      <w:pPr>
        <w:pStyle w:val="ConsPlusNormal"/>
        <w:ind w:firstLine="540"/>
        <w:jc w:val="both"/>
      </w:pPr>
      <w:r>
        <w:t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00147" w:rsidRDefault="00D00147" w:rsidP="00D00147">
      <w:pPr>
        <w:pStyle w:val="ConsPlusNormal"/>
        <w:ind w:firstLine="540"/>
        <w:jc w:val="both"/>
      </w:pPr>
      <w:r>
        <w:t>27.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00147" w:rsidRDefault="00D00147" w:rsidP="00D00147">
      <w:pPr>
        <w:pStyle w:val="ConsPlusNormal"/>
        <w:ind w:firstLine="540"/>
        <w:jc w:val="both"/>
      </w:pPr>
    </w:p>
    <w:p w:rsidR="00D00147" w:rsidRDefault="00D00147" w:rsidP="00D00147">
      <w:pPr>
        <w:pStyle w:val="ConsPlusNormal"/>
        <w:jc w:val="center"/>
        <w:outlineLvl w:val="1"/>
      </w:pPr>
      <w:r>
        <w:t>IV. Ответственность за нарушение</w:t>
      </w:r>
    </w:p>
    <w:p w:rsidR="00D00147" w:rsidRDefault="00D00147" w:rsidP="00D00147">
      <w:pPr>
        <w:pStyle w:val="ConsPlusNormal"/>
        <w:jc w:val="center"/>
      </w:pPr>
      <w:r>
        <w:t>положений настоящего Кодекса</w:t>
      </w:r>
    </w:p>
    <w:p w:rsidR="00D00147" w:rsidRDefault="00D00147" w:rsidP="00D00147">
      <w:pPr>
        <w:pStyle w:val="ConsPlusNormal"/>
        <w:ind w:firstLine="540"/>
        <w:jc w:val="both"/>
      </w:pPr>
    </w:p>
    <w:p w:rsidR="00D00147" w:rsidRDefault="00D00147" w:rsidP="00D00147">
      <w:pPr>
        <w:pStyle w:val="ConsPlusNormal"/>
        <w:ind w:firstLine="540"/>
        <w:jc w:val="both"/>
      </w:pPr>
      <w:r>
        <w:t>28. Нарушение государственным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интересов, а в случаях, предусмотренных федеральными законами, нарушение положений настоящего Кодекса влечет применение к государственному служащему мер юридической ответственности.</w:t>
      </w:r>
    </w:p>
    <w:p w:rsidR="00D00147" w:rsidRDefault="00D00147" w:rsidP="00D00147">
      <w:pPr>
        <w:pStyle w:val="ConsPlusNormal"/>
        <w:ind w:firstLine="540"/>
        <w:jc w:val="both"/>
      </w:pPr>
      <w:r>
        <w:t>Соблюдение государственными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D00147" w:rsidRDefault="00D00147" w:rsidP="00D00147">
      <w:pPr>
        <w:pStyle w:val="ConsPlusNormal"/>
        <w:ind w:firstLine="540"/>
        <w:jc w:val="both"/>
      </w:pPr>
    </w:p>
    <w:p w:rsidR="00D00147" w:rsidRDefault="00D00147" w:rsidP="00D00147">
      <w:pPr>
        <w:pStyle w:val="ConsPlusNormal"/>
        <w:ind w:firstLine="540"/>
        <w:jc w:val="both"/>
      </w:pPr>
    </w:p>
    <w:p w:rsidR="006C6DA0" w:rsidRDefault="006C6DA0">
      <w:bookmarkStart w:id="1" w:name="_GoBack"/>
      <w:bookmarkEnd w:id="1"/>
    </w:p>
    <w:sectPr w:rsidR="006C6DA0" w:rsidSect="002B489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7F"/>
    <w:rsid w:val="000658C5"/>
    <w:rsid w:val="006C6DA0"/>
    <w:rsid w:val="00D00147"/>
    <w:rsid w:val="00E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00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00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FB71A935F573F5F0AA69C5930B9FD33B8E89WFt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F6CD79D65F669EE72FB71A935F573FCF0AB69CA9E5695DB62828BFEWAt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EF6CD79D65F669EE72FB71A935F573FFF9AF6DCE9F5695DB62828BFEACD885F863D81D0AB6197EW7t7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8EF6CD79D65F669EE72FB71A935F573FCF1AD6ECF9D5695DB62828BFEWAt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FB71A935F573FFF1A86CC7CE01978A378CW8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2334</Words>
  <Characters>13307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3</cp:revision>
  <dcterms:created xsi:type="dcterms:W3CDTF">2016-07-15T09:45:00Z</dcterms:created>
  <dcterms:modified xsi:type="dcterms:W3CDTF">2016-07-15T09:46:00Z</dcterms:modified>
</cp:coreProperties>
</file>